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Pr="000523B5" w:rsidRDefault="00477C1B" w:rsidP="00477C1B">
      <w:pPr>
        <w:spacing w:line="1" w:lineRule="exact"/>
        <w:jc w:val="right"/>
        <w:rPr>
          <w:b/>
          <w:color w:val="FFFFFF"/>
          <w:sz w:val="28"/>
          <w:szCs w:val="28"/>
          <w:lang w:val="uk-UA"/>
        </w:rPr>
      </w:pPr>
      <w:r w:rsidRPr="000523B5">
        <w:rPr>
          <w:b/>
          <w:color w:val="FFFFFF"/>
          <w:sz w:val="28"/>
          <w:szCs w:val="28"/>
          <w:lang w:val="uk-UA"/>
        </w:rPr>
        <w:t>П</w:t>
      </w:r>
    </w:p>
    <w:p w:rsidR="00477C1B" w:rsidRPr="000523B5" w:rsidRDefault="00477C1B" w:rsidP="00477C1B">
      <w:pPr>
        <w:jc w:val="right"/>
        <w:rPr>
          <w:b/>
          <w:noProof/>
          <w:color w:val="FFFFFF"/>
          <w:sz w:val="28"/>
          <w:szCs w:val="28"/>
          <w:lang w:val="uk-UA"/>
        </w:rPr>
      </w:pPr>
    </w:p>
    <w:p w:rsidR="00732747" w:rsidRPr="00477C1B" w:rsidRDefault="00C217E4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4B29B2">
        <w:rPr>
          <w:b/>
          <w:bCs/>
          <w:sz w:val="24"/>
          <w:szCs w:val="24"/>
          <w:u w:val="single"/>
          <w:lang w:val="uk-UA"/>
        </w:rPr>
        <w:t>19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</w:t>
      </w:r>
      <w:r w:rsidR="00000635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</w:t>
      </w:r>
      <w:r w:rsidR="005F6C95">
        <w:rPr>
          <w:b/>
          <w:bCs/>
          <w:sz w:val="24"/>
          <w:szCs w:val="24"/>
          <w:u w:val="single"/>
          <w:lang w:val="uk-UA"/>
        </w:rPr>
        <w:t>листопада</w:t>
      </w:r>
      <w:r w:rsidR="00000635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</w:t>
      </w:r>
      <w:r w:rsidR="00000635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>року</w:t>
      </w:r>
      <w:r w:rsidRPr="00BE0C4A">
        <w:rPr>
          <w:b/>
          <w:sz w:val="24"/>
          <w:szCs w:val="24"/>
          <w:lang w:val="uk-UA"/>
        </w:rPr>
        <w:t xml:space="preserve">                               </w:t>
      </w:r>
      <w:r w:rsidR="005F6C95">
        <w:rPr>
          <w:b/>
          <w:sz w:val="24"/>
          <w:szCs w:val="24"/>
          <w:lang w:val="uk-UA"/>
        </w:rPr>
        <w:t xml:space="preserve">                </w:t>
      </w:r>
      <w:r w:rsidRPr="00BE0C4A">
        <w:rPr>
          <w:b/>
          <w:sz w:val="24"/>
          <w:szCs w:val="24"/>
          <w:lang w:val="uk-UA"/>
        </w:rPr>
        <w:t xml:space="preserve">           </w:t>
      </w:r>
      <w:r w:rsidR="00D034F7">
        <w:rPr>
          <w:b/>
          <w:sz w:val="24"/>
          <w:szCs w:val="24"/>
          <w:lang w:val="uk-UA"/>
        </w:rPr>
        <w:t xml:space="preserve">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  </w:t>
      </w:r>
      <w:r w:rsidR="004B29B2">
        <w:rPr>
          <w:b/>
          <w:sz w:val="24"/>
          <w:szCs w:val="24"/>
          <w:lang w:val="uk-UA"/>
        </w:rPr>
        <w:t xml:space="preserve">            </w:t>
      </w:r>
      <w:r w:rsidR="000B6908">
        <w:rPr>
          <w:b/>
          <w:sz w:val="24"/>
          <w:szCs w:val="24"/>
          <w:lang w:val="uk-UA"/>
        </w:rPr>
        <w:t xml:space="preserve"> </w:t>
      </w:r>
      <w:r w:rsidR="009C2E49" w:rsidRPr="009C2E49">
        <w:rPr>
          <w:b/>
          <w:sz w:val="24"/>
          <w:szCs w:val="24"/>
          <w:u w:val="single"/>
          <w:lang w:val="uk-UA"/>
        </w:rPr>
        <w:t>№</w:t>
      </w:r>
      <w:r w:rsidR="004B29B2">
        <w:rPr>
          <w:b/>
          <w:sz w:val="24"/>
          <w:szCs w:val="24"/>
          <w:u w:val="single"/>
          <w:lang w:val="uk-UA"/>
        </w:rPr>
        <w:t>768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5F6C95">
        <w:rPr>
          <w:b/>
          <w:bCs/>
          <w:color w:val="000000"/>
          <w:spacing w:val="-3"/>
          <w:sz w:val="24"/>
          <w:szCs w:val="24"/>
          <w:lang w:val="uk-UA"/>
        </w:rPr>
        <w:t>Капітальний ремонт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833762">
        <w:rPr>
          <w:b/>
          <w:bCs/>
          <w:color w:val="000000"/>
          <w:spacing w:val="-3"/>
          <w:sz w:val="24"/>
          <w:szCs w:val="24"/>
          <w:lang w:val="uk-UA"/>
        </w:rPr>
        <w:t>мереж зовнішнього освітлення на території Бучанського центру позашкільної роботи по вул. А.Михайловського, 54,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Default="008E1308" w:rsidP="00A57818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833762" w:rsidRPr="00833762">
        <w:rPr>
          <w:bCs/>
          <w:color w:val="000000"/>
          <w:spacing w:val="-3"/>
          <w:sz w:val="24"/>
          <w:szCs w:val="24"/>
          <w:lang w:val="uk-UA"/>
        </w:rPr>
        <w:t>«Капітальний ремонт мереж зовнішнього освітлення на території Бучанського центру позашкільної роботи по вул. А.Михайловського, 54, м. Буча, Київської області»</w:t>
      </w:r>
      <w:r w:rsidRPr="00833762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833762">
        <w:rPr>
          <w:color w:val="000000"/>
          <w:sz w:val="24"/>
          <w:szCs w:val="24"/>
          <w:lang w:val="uk-UA"/>
        </w:rPr>
        <w:t>Старелектро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>позитивний експертний звіт №</w:t>
      </w:r>
      <w:r w:rsidR="00833762">
        <w:rPr>
          <w:sz w:val="24"/>
          <w:szCs w:val="24"/>
          <w:lang w:val="uk-UA"/>
        </w:rPr>
        <w:t>0955</w:t>
      </w:r>
      <w:r w:rsidR="00B93523" w:rsidRPr="009B4C5E">
        <w:rPr>
          <w:sz w:val="24"/>
          <w:szCs w:val="24"/>
          <w:lang w:val="uk-UA"/>
        </w:rPr>
        <w:t xml:space="preserve">-19Е від </w:t>
      </w:r>
      <w:r w:rsidR="00833762">
        <w:rPr>
          <w:sz w:val="24"/>
          <w:szCs w:val="24"/>
          <w:lang w:val="uk-UA"/>
        </w:rPr>
        <w:t>11</w:t>
      </w:r>
      <w:r w:rsidR="00B93523">
        <w:rPr>
          <w:sz w:val="24"/>
          <w:szCs w:val="24"/>
          <w:lang w:val="uk-UA"/>
        </w:rPr>
        <w:t>.</w:t>
      </w:r>
      <w:r w:rsidR="00833762">
        <w:rPr>
          <w:sz w:val="24"/>
          <w:szCs w:val="24"/>
          <w:lang w:val="uk-UA"/>
        </w:rPr>
        <w:t>07</w:t>
      </w:r>
      <w:r w:rsidR="00B93523" w:rsidRPr="009B4C5E">
        <w:rPr>
          <w:sz w:val="24"/>
          <w:szCs w:val="24"/>
          <w:lang w:val="uk-UA"/>
        </w:rPr>
        <w:t>.2019 року,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A57818" w:rsidRPr="00A57818" w:rsidRDefault="00A57818" w:rsidP="00A57818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A57818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833762" w:rsidRPr="00833762">
        <w:rPr>
          <w:bCs/>
          <w:color w:val="000000"/>
          <w:spacing w:val="-3"/>
          <w:sz w:val="24"/>
          <w:szCs w:val="24"/>
          <w:lang w:val="uk-UA"/>
        </w:rPr>
        <w:t>«Капітальний ремонт мереж зовнішнього освітлення на території Бучанського центру позашкільної роботи по вул. А.Михайловського, 54,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83376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580,465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83376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467,881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83376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112,584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A57818" w:rsidRDefault="00305CC9" w:rsidP="00A57818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A57818" w:rsidRPr="00B72EEB" w:rsidRDefault="00A57818" w:rsidP="00020E2F">
      <w:pPr>
        <w:jc w:val="both"/>
        <w:rPr>
          <w:b/>
          <w:sz w:val="24"/>
          <w:szCs w:val="24"/>
          <w:lang w:val="uk-UA"/>
        </w:rPr>
      </w:pPr>
    </w:p>
    <w:p w:rsidR="00020E2F" w:rsidRPr="00C84580" w:rsidRDefault="00A57818" w:rsidP="00020E2F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 w:rsidRPr="00C84580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EE44B8" w:rsidRPr="000523B5" w:rsidRDefault="00EE44B8" w:rsidP="00C84580">
      <w:pPr>
        <w:jc w:val="both"/>
        <w:rPr>
          <w:color w:val="FFFFFF"/>
          <w:sz w:val="24"/>
          <w:szCs w:val="24"/>
          <w:lang w:val="uk-UA"/>
        </w:rPr>
      </w:pPr>
    </w:p>
    <w:p w:rsidR="00EE44B8" w:rsidRPr="000523B5" w:rsidRDefault="00EE44B8" w:rsidP="00C84580">
      <w:pPr>
        <w:jc w:val="both"/>
        <w:rPr>
          <w:color w:val="FFFFFF"/>
          <w:sz w:val="24"/>
          <w:szCs w:val="24"/>
          <w:lang w:val="uk-UA"/>
        </w:rPr>
      </w:pPr>
    </w:p>
    <w:p w:rsidR="00EE44B8" w:rsidRPr="00C217E4" w:rsidRDefault="00EE44B8" w:rsidP="00C217E4">
      <w:pPr>
        <w:spacing w:line="1" w:lineRule="exact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EE44B8" w:rsidRPr="00C217E4" w:rsidSect="00A57818">
      <w:pgSz w:w="11909" w:h="16834"/>
      <w:pgMar w:top="284" w:right="851" w:bottom="0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3B5" w:rsidRDefault="000523B5" w:rsidP="008E1308">
      <w:r>
        <w:separator/>
      </w:r>
    </w:p>
  </w:endnote>
  <w:endnote w:type="continuationSeparator" w:id="0">
    <w:p w:rsidR="000523B5" w:rsidRDefault="000523B5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3B5" w:rsidRDefault="000523B5" w:rsidP="008E1308">
      <w:r>
        <w:separator/>
      </w:r>
    </w:p>
  </w:footnote>
  <w:footnote w:type="continuationSeparator" w:id="0">
    <w:p w:rsidR="000523B5" w:rsidRDefault="000523B5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523B5"/>
    <w:rsid w:val="00054268"/>
    <w:rsid w:val="00056446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63410"/>
    <w:rsid w:val="00174BB2"/>
    <w:rsid w:val="0018191D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059FD"/>
    <w:rsid w:val="00216A45"/>
    <w:rsid w:val="0022338B"/>
    <w:rsid w:val="00237964"/>
    <w:rsid w:val="0024706F"/>
    <w:rsid w:val="00251069"/>
    <w:rsid w:val="00261926"/>
    <w:rsid w:val="00273EAF"/>
    <w:rsid w:val="00277570"/>
    <w:rsid w:val="00280118"/>
    <w:rsid w:val="0029116B"/>
    <w:rsid w:val="00296FBF"/>
    <w:rsid w:val="002974CF"/>
    <w:rsid w:val="002A6C82"/>
    <w:rsid w:val="002B1A55"/>
    <w:rsid w:val="002B78FB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2755"/>
    <w:rsid w:val="00353D89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33840"/>
    <w:rsid w:val="00435E3E"/>
    <w:rsid w:val="00447904"/>
    <w:rsid w:val="00477C1B"/>
    <w:rsid w:val="0048138F"/>
    <w:rsid w:val="00494430"/>
    <w:rsid w:val="0049585F"/>
    <w:rsid w:val="004A440D"/>
    <w:rsid w:val="004B29B2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12BC"/>
    <w:rsid w:val="005032BD"/>
    <w:rsid w:val="00505F9F"/>
    <w:rsid w:val="00512E0E"/>
    <w:rsid w:val="005131E2"/>
    <w:rsid w:val="005177F4"/>
    <w:rsid w:val="005256D0"/>
    <w:rsid w:val="005257E8"/>
    <w:rsid w:val="00544680"/>
    <w:rsid w:val="005572A7"/>
    <w:rsid w:val="0057118F"/>
    <w:rsid w:val="00571F84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C95"/>
    <w:rsid w:val="005F6FEF"/>
    <w:rsid w:val="00613EC4"/>
    <w:rsid w:val="00616B79"/>
    <w:rsid w:val="00623CC2"/>
    <w:rsid w:val="00641714"/>
    <w:rsid w:val="006446DE"/>
    <w:rsid w:val="006455DB"/>
    <w:rsid w:val="00660860"/>
    <w:rsid w:val="00671F71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6F20A3"/>
    <w:rsid w:val="007018A0"/>
    <w:rsid w:val="007018A2"/>
    <w:rsid w:val="00732747"/>
    <w:rsid w:val="00734877"/>
    <w:rsid w:val="0075045F"/>
    <w:rsid w:val="00767A6E"/>
    <w:rsid w:val="007826E7"/>
    <w:rsid w:val="0079338B"/>
    <w:rsid w:val="007B475C"/>
    <w:rsid w:val="007C2401"/>
    <w:rsid w:val="007F32C1"/>
    <w:rsid w:val="00817655"/>
    <w:rsid w:val="00833762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90713"/>
    <w:rsid w:val="009A1E52"/>
    <w:rsid w:val="009A4660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57818"/>
    <w:rsid w:val="00A67CFE"/>
    <w:rsid w:val="00A70B28"/>
    <w:rsid w:val="00A77AD2"/>
    <w:rsid w:val="00A85382"/>
    <w:rsid w:val="00A87E79"/>
    <w:rsid w:val="00AB32FA"/>
    <w:rsid w:val="00AB7C5B"/>
    <w:rsid w:val="00AD771D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72EEB"/>
    <w:rsid w:val="00B73204"/>
    <w:rsid w:val="00B921E0"/>
    <w:rsid w:val="00B93523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17E4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F6C03"/>
    <w:rsid w:val="00D034F7"/>
    <w:rsid w:val="00D05E4A"/>
    <w:rsid w:val="00D13381"/>
    <w:rsid w:val="00D233DA"/>
    <w:rsid w:val="00D31135"/>
    <w:rsid w:val="00D33136"/>
    <w:rsid w:val="00D42F29"/>
    <w:rsid w:val="00D57F11"/>
    <w:rsid w:val="00D61C9F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772E0"/>
    <w:rsid w:val="00E85171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80FE1"/>
    <w:rsid w:val="00FB39A5"/>
    <w:rsid w:val="00FB7424"/>
    <w:rsid w:val="00FC1A70"/>
    <w:rsid w:val="00FD45BA"/>
    <w:rsid w:val="00FD7460"/>
    <w:rsid w:val="00FD75B5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7C20DF"/>
  <w15:docId w15:val="{5265D9BA-96C8-4C46-8047-604612CF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020E2F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112</cp:revision>
  <cp:lastPrinted>2019-11-18T07:38:00Z</cp:lastPrinted>
  <dcterms:created xsi:type="dcterms:W3CDTF">2017-04-11T17:09:00Z</dcterms:created>
  <dcterms:modified xsi:type="dcterms:W3CDTF">2019-11-25T08:10:00Z</dcterms:modified>
</cp:coreProperties>
</file>